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33B" w:rsidRDefault="00545EA7" w:rsidP="00B0433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CD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CD"/>
          <w:sz w:val="24"/>
          <w:szCs w:val="24"/>
          <w:lang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 wp14:anchorId="2C3A0E42" wp14:editId="4A41D64A">
            <wp:extent cx="1409700" cy="1096077"/>
            <wp:effectExtent l="0" t="0" r="0" b="0"/>
            <wp:docPr id="3076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Obraz 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943" cy="1101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0000CD"/>
          <w:sz w:val="24"/>
          <w:szCs w:val="24"/>
          <w:lang w:eastAsia="pl-PL"/>
        </w:rPr>
        <w:t xml:space="preserve">                                                                                   </w:t>
      </w:r>
      <w:r>
        <w:rPr>
          <w:noProof/>
          <w:color w:val="0000FF"/>
          <w:lang w:eastAsia="pl-PL"/>
        </w:rPr>
        <w:drawing>
          <wp:inline distT="0" distB="0" distL="0" distR="0" wp14:anchorId="1F4A5CA3" wp14:editId="02D0959C">
            <wp:extent cx="771525" cy="876300"/>
            <wp:effectExtent l="0" t="0" r="9525" b="0"/>
            <wp:docPr id="2" name="Obraz 2" descr="Znalezione obrazy dla zapytania miasto szczecinek logo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Znalezione obrazy dla zapytania miasto szczecinek logo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EA7" w:rsidRDefault="00377FA1" w:rsidP="00B0433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CD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CD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color w:val="0000CD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color w:val="0000CD"/>
          <w:sz w:val="24"/>
          <w:szCs w:val="24"/>
          <w:lang w:eastAsia="pl-PL"/>
        </w:rPr>
        <w:tab/>
      </w:r>
    </w:p>
    <w:p w:rsidR="00B0433B" w:rsidRDefault="00377FA1" w:rsidP="00B0433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CD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CD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color w:val="0000CD"/>
          <w:sz w:val="24"/>
          <w:szCs w:val="24"/>
          <w:lang w:eastAsia="pl-PL"/>
        </w:rPr>
        <w:tab/>
      </w:r>
      <w:r w:rsidR="00B0433B">
        <w:rPr>
          <w:rFonts w:ascii="Arial" w:eastAsia="Times New Roman" w:hAnsi="Arial" w:cs="Arial"/>
          <w:b/>
          <w:bCs/>
          <w:color w:val="0000CD"/>
          <w:sz w:val="24"/>
          <w:szCs w:val="24"/>
          <w:lang w:eastAsia="pl-PL"/>
        </w:rPr>
        <w:tab/>
      </w:r>
      <w:r w:rsidR="00B0433B">
        <w:rPr>
          <w:rFonts w:ascii="Arial" w:eastAsia="Times New Roman" w:hAnsi="Arial" w:cs="Arial"/>
          <w:b/>
          <w:bCs/>
          <w:color w:val="0000CD"/>
          <w:sz w:val="24"/>
          <w:szCs w:val="24"/>
          <w:lang w:eastAsia="pl-PL"/>
        </w:rPr>
        <w:tab/>
      </w:r>
    </w:p>
    <w:p w:rsidR="00815CB1" w:rsidRPr="00545EA7" w:rsidRDefault="00815CB1" w:rsidP="00815CB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B0F0"/>
          <w:sz w:val="26"/>
          <w:szCs w:val="26"/>
          <w:lang w:eastAsia="pl-PL"/>
        </w:rPr>
      </w:pPr>
      <w:r w:rsidRPr="00545EA7">
        <w:rPr>
          <w:rFonts w:ascii="Arial" w:eastAsia="Times New Roman" w:hAnsi="Arial" w:cs="Arial"/>
          <w:b/>
          <w:bCs/>
          <w:color w:val="00B0F0"/>
          <w:sz w:val="26"/>
          <w:szCs w:val="26"/>
          <w:lang w:eastAsia="pl-PL"/>
        </w:rPr>
        <w:t>Marszałek Województwa Zachodniopomorskiego </w:t>
      </w:r>
    </w:p>
    <w:p w:rsidR="00815CB1" w:rsidRPr="00545EA7" w:rsidRDefault="00815CB1" w:rsidP="00815CB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B0F0"/>
          <w:sz w:val="26"/>
          <w:szCs w:val="26"/>
          <w:lang w:eastAsia="pl-PL"/>
        </w:rPr>
      </w:pPr>
      <w:r w:rsidRPr="00545EA7">
        <w:rPr>
          <w:rFonts w:ascii="Arial" w:eastAsia="Times New Roman" w:hAnsi="Arial" w:cs="Arial"/>
          <w:b/>
          <w:bCs/>
          <w:color w:val="00B0F0"/>
          <w:sz w:val="26"/>
          <w:szCs w:val="26"/>
          <w:lang w:eastAsia="pl-PL"/>
        </w:rPr>
        <w:t>oraz</w:t>
      </w:r>
    </w:p>
    <w:p w:rsidR="002E0FC9" w:rsidRPr="00545EA7" w:rsidRDefault="00377FA1" w:rsidP="00815CB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B0F0"/>
          <w:sz w:val="26"/>
          <w:szCs w:val="26"/>
          <w:lang w:eastAsia="pl-PL"/>
        </w:rPr>
      </w:pPr>
      <w:r w:rsidRPr="00545EA7">
        <w:rPr>
          <w:rFonts w:ascii="Arial" w:eastAsia="Times New Roman" w:hAnsi="Arial" w:cs="Arial"/>
          <w:b/>
          <w:bCs/>
          <w:color w:val="00B0F0"/>
          <w:sz w:val="26"/>
          <w:szCs w:val="26"/>
          <w:lang w:eastAsia="pl-PL"/>
        </w:rPr>
        <w:t>Burmistrz Miasta Szczecinek</w:t>
      </w:r>
    </w:p>
    <w:p w:rsidR="00815CB1" w:rsidRPr="00815CB1" w:rsidRDefault="00815CB1" w:rsidP="00815CB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 w:rsidRPr="00815CB1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 </w:t>
      </w:r>
    </w:p>
    <w:p w:rsidR="00545EA7" w:rsidRDefault="00815CB1" w:rsidP="00545EA7">
      <w:pPr>
        <w:spacing w:after="0"/>
        <w:jc w:val="center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 w:rsidRPr="00815CB1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zapraszają na </w:t>
      </w:r>
      <w:r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spotkanie biznesowe </w:t>
      </w:r>
      <w:r w:rsidRPr="00815CB1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pomiędzy zachodniopomorskimi </w:t>
      </w:r>
    </w:p>
    <w:p w:rsidR="00815CB1" w:rsidRPr="00815CB1" w:rsidRDefault="00815CB1" w:rsidP="00545EA7">
      <w:pPr>
        <w:spacing w:after="0"/>
        <w:jc w:val="center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 w:rsidRPr="00815CB1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naukowcami oraz przedsiębiorcami</w:t>
      </w:r>
    </w:p>
    <w:p w:rsidR="00815CB1" w:rsidRPr="00815CB1" w:rsidRDefault="00815CB1" w:rsidP="00815CB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 w:rsidRPr="00B0433B">
        <w:rPr>
          <w:rFonts w:ascii="Arial" w:eastAsia="Times New Roman" w:hAnsi="Arial" w:cs="Arial"/>
          <w:b/>
          <w:color w:val="444444"/>
          <w:sz w:val="24"/>
          <w:szCs w:val="24"/>
          <w:lang w:eastAsia="pl-PL"/>
        </w:rPr>
        <w:t>„Skok po innowacyjność: biznes + nauka”</w:t>
      </w:r>
      <w:r w:rsidRPr="00815CB1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,</w:t>
      </w:r>
    </w:p>
    <w:p w:rsidR="002E0FC9" w:rsidRDefault="002E0FC9" w:rsidP="002E0FC9">
      <w:pPr>
        <w:spacing w:after="0"/>
        <w:jc w:val="center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l-PL"/>
        </w:rPr>
        <w:t>które</w:t>
      </w:r>
      <w:r w:rsidR="00F462B1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 odbędzie się we wtorek</w:t>
      </w:r>
      <w:r w:rsidR="00815CB1" w:rsidRPr="00815CB1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 </w:t>
      </w:r>
      <w:r w:rsidR="00377FA1">
        <w:rPr>
          <w:rFonts w:ascii="Arial" w:eastAsia="Times New Roman" w:hAnsi="Arial" w:cs="Arial"/>
          <w:b/>
          <w:color w:val="444444"/>
          <w:sz w:val="24"/>
          <w:szCs w:val="24"/>
          <w:lang w:eastAsia="pl-PL"/>
        </w:rPr>
        <w:t>24 październik</w:t>
      </w:r>
      <w:r w:rsidR="00815CB1" w:rsidRPr="00815CB1">
        <w:rPr>
          <w:rFonts w:ascii="Arial" w:eastAsia="Times New Roman" w:hAnsi="Arial" w:cs="Arial"/>
          <w:b/>
          <w:color w:val="444444"/>
          <w:sz w:val="24"/>
          <w:szCs w:val="24"/>
          <w:lang w:eastAsia="pl-PL"/>
        </w:rPr>
        <w:t>a 2017 roku</w:t>
      </w:r>
      <w:r w:rsidR="00815CB1" w:rsidRPr="00815CB1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 o godz. 10:30 </w:t>
      </w:r>
    </w:p>
    <w:p w:rsidR="00377FA1" w:rsidRPr="00377FA1" w:rsidRDefault="00815CB1" w:rsidP="00377FA1">
      <w:pPr>
        <w:spacing w:after="0"/>
        <w:jc w:val="center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 w:rsidRPr="00815CB1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w </w:t>
      </w:r>
      <w:r w:rsidR="00377FA1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Centrum Konferencyjnym</w:t>
      </w:r>
      <w:r w:rsidR="00377FA1" w:rsidRPr="00377FA1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 Zamek </w:t>
      </w:r>
    </w:p>
    <w:p w:rsidR="00377FA1" w:rsidRDefault="00377FA1" w:rsidP="00377FA1">
      <w:pPr>
        <w:spacing w:after="0"/>
        <w:jc w:val="center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l-PL"/>
        </w:rPr>
        <w:t>przy ul. Mickiewicza 2 w Szczecinku</w:t>
      </w:r>
    </w:p>
    <w:p w:rsidR="00815CB1" w:rsidRDefault="00815CB1" w:rsidP="002E0FC9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 w:rsidRPr="00815CB1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Celem spotkania jest zaprezentowanie możliwości współpracy pomiędzy biznesem </w:t>
      </w:r>
      <w:r w:rsidRPr="00815CB1">
        <w:rPr>
          <w:rFonts w:ascii="Arial" w:eastAsia="Times New Roman" w:hAnsi="Arial" w:cs="Arial"/>
          <w:color w:val="444444"/>
          <w:sz w:val="24"/>
          <w:szCs w:val="24"/>
          <w:lang w:eastAsia="pl-PL"/>
        </w:rPr>
        <w:br/>
        <w:t>a uczelniami w zakresie badań i rozwoju oraz pozyskania fun</w:t>
      </w:r>
      <w:r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duszy na projekty innowacyjne. </w:t>
      </w:r>
    </w:p>
    <w:p w:rsidR="00815CB1" w:rsidRDefault="00220A53" w:rsidP="00815CB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pl-PL"/>
        </w:rPr>
        <w:t xml:space="preserve">Przedsiębiorcy odbędą </w:t>
      </w:r>
      <w:r w:rsidR="00815CB1" w:rsidRPr="00815CB1"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pl-PL"/>
        </w:rPr>
        <w:t>indywidualne konsultacje z naukowcami</w:t>
      </w:r>
      <w:r w:rsidR="00815CB1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.</w:t>
      </w:r>
    </w:p>
    <w:p w:rsidR="00B0433B" w:rsidRDefault="00B0433B" w:rsidP="00815CB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</w:p>
    <w:p w:rsidR="002E0FC9" w:rsidRDefault="00B0433B" w:rsidP="00815CB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l-PL"/>
        </w:rPr>
        <w:t>SZCZEGÓŁY I REJESTRACJA</w:t>
      </w:r>
      <w:r w:rsidR="00545EA7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*</w:t>
      </w:r>
      <w:r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 DOSTĘPNE </w:t>
      </w:r>
      <w:r w:rsidR="00545EA7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NA STRONIE:</w:t>
      </w:r>
    </w:p>
    <w:p w:rsidR="00B0433B" w:rsidRDefault="009004D7" w:rsidP="00815CB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hyperlink r:id="rId9" w:history="1">
        <w:r w:rsidR="00545EA7" w:rsidRPr="00F96C6A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https://www.b2match.eu/szczecinek2017</w:t>
        </w:r>
      </w:hyperlink>
    </w:p>
    <w:p w:rsidR="00545EA7" w:rsidRDefault="00545EA7" w:rsidP="00815CB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</w:p>
    <w:p w:rsidR="00B0433B" w:rsidRDefault="00B0433B" w:rsidP="00815CB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</w:p>
    <w:p w:rsidR="00377FA1" w:rsidRDefault="00377FA1" w:rsidP="00815CB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</w:p>
    <w:p w:rsidR="00545EA7" w:rsidRDefault="00545EA7" w:rsidP="00545E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l-PL"/>
        </w:rPr>
        <w:t>*</w:t>
      </w:r>
      <w:r w:rsidRPr="00545EA7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 </w:t>
      </w:r>
      <w:r w:rsidRPr="00545EA7">
        <w:rPr>
          <w:rFonts w:ascii="Arial" w:eastAsia="Times New Roman" w:hAnsi="Arial" w:cs="Arial"/>
          <w:color w:val="444444"/>
          <w:lang w:eastAsia="pl-PL"/>
        </w:rPr>
        <w:t>Priorytet w rejestracji na wydarzenie mają firmy z powiatu szczecineckiego</w:t>
      </w:r>
    </w:p>
    <w:p w:rsidR="002E0FC9" w:rsidRPr="002E0FC9" w:rsidRDefault="002E0FC9" w:rsidP="002E0FC9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444444"/>
          <w:sz w:val="24"/>
          <w:szCs w:val="24"/>
          <w:lang w:eastAsia="pl-PL"/>
        </w:rPr>
      </w:pPr>
      <w:r w:rsidRPr="002E0FC9">
        <w:rPr>
          <w:rFonts w:ascii="Arial" w:eastAsia="Times New Roman" w:hAnsi="Arial" w:cs="Arial"/>
          <w:b/>
          <w:color w:val="444444"/>
          <w:sz w:val="24"/>
          <w:szCs w:val="24"/>
          <w:lang w:eastAsia="pl-PL"/>
        </w:rPr>
        <w:lastRenderedPageBreak/>
        <w:t>Jaki jest cel spotkania?</w:t>
      </w:r>
    </w:p>
    <w:p w:rsidR="002E0FC9" w:rsidRDefault="00220A53" w:rsidP="00DC20DC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l-PL"/>
        </w:rPr>
        <w:t>Zachodniopomorskie firmy otrzymują</w:t>
      </w:r>
      <w:r w:rsidR="002E0FC9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:</w:t>
      </w:r>
    </w:p>
    <w:p w:rsidR="002E0FC9" w:rsidRDefault="003D5B74" w:rsidP="002E0FC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Możliwość </w:t>
      </w:r>
      <w:r w:rsidR="005B0AF9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nawiązywania współpracy z u</w:t>
      </w:r>
      <w:r w:rsidR="00BC2AE3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czelniami wyższymi</w:t>
      </w:r>
      <w:r w:rsidR="0079298B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,</w:t>
      </w:r>
    </w:p>
    <w:p w:rsidR="005B0AF9" w:rsidRDefault="003D5B74" w:rsidP="002E0FC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l-PL"/>
        </w:rPr>
        <w:t>Informacje o pozyskiwaniu</w:t>
      </w:r>
      <w:r w:rsidR="005B0AF9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 środków na </w:t>
      </w:r>
      <w:r w:rsidR="00BC2AE3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badania i rozwój</w:t>
      </w:r>
      <w:r w:rsidR="0079298B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,</w:t>
      </w:r>
    </w:p>
    <w:p w:rsidR="005B0AF9" w:rsidRDefault="003D5B74" w:rsidP="002E0FC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l-PL"/>
        </w:rPr>
        <w:t>Informacje o pozyskiwaniu</w:t>
      </w:r>
      <w:r w:rsidR="005B0AF9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 funduszy na projekty innowacyjne</w:t>
      </w:r>
      <w:r w:rsidR="0079298B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.</w:t>
      </w:r>
    </w:p>
    <w:p w:rsidR="00B0433B" w:rsidRPr="00B0433B" w:rsidRDefault="00B0433B" w:rsidP="00B0433B">
      <w:pPr>
        <w:pStyle w:val="Akapitzlist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444444"/>
          <w:sz w:val="16"/>
          <w:szCs w:val="16"/>
          <w:lang w:eastAsia="pl-PL"/>
        </w:rPr>
      </w:pPr>
    </w:p>
    <w:p w:rsidR="002E0FC9" w:rsidRPr="002E0FC9" w:rsidRDefault="002E0FC9" w:rsidP="002E0FC9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444444"/>
          <w:sz w:val="24"/>
          <w:szCs w:val="24"/>
          <w:lang w:eastAsia="pl-PL"/>
        </w:rPr>
      </w:pPr>
      <w:r w:rsidRPr="002E0FC9">
        <w:rPr>
          <w:rFonts w:ascii="Arial" w:eastAsia="Times New Roman" w:hAnsi="Arial" w:cs="Arial"/>
          <w:b/>
          <w:color w:val="444444"/>
          <w:sz w:val="24"/>
          <w:szCs w:val="24"/>
          <w:lang w:eastAsia="pl-PL"/>
        </w:rPr>
        <w:t>Jak to działa?</w:t>
      </w:r>
    </w:p>
    <w:p w:rsidR="002E0FC9" w:rsidRDefault="005B0AF9" w:rsidP="00DC20DC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l-PL"/>
        </w:rPr>
        <w:t>Spotkania są podzielone na 2 części:</w:t>
      </w:r>
    </w:p>
    <w:p w:rsidR="00B0433B" w:rsidRPr="00B0433B" w:rsidRDefault="00B0433B" w:rsidP="002E0FC9">
      <w:pPr>
        <w:pStyle w:val="Akapitzlist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6"/>
          <w:szCs w:val="16"/>
          <w:lang w:eastAsia="pl-PL"/>
        </w:rPr>
      </w:pPr>
    </w:p>
    <w:p w:rsidR="005B0AF9" w:rsidRDefault="003D5B74" w:rsidP="00DC20DC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Na początku </w:t>
      </w:r>
      <w:r w:rsidR="00BC2AE3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EKSPERCI wyjaśniają z jakich funduszy na poziomie regionalnym i krajowym firmy mogą skorzystać i uzyskać środki na projekty innowacyjne</w:t>
      </w:r>
      <w:r w:rsidR="0079298B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,</w:t>
      </w:r>
    </w:p>
    <w:p w:rsidR="00B0433B" w:rsidRPr="00B0433B" w:rsidRDefault="00B0433B" w:rsidP="00B0433B">
      <w:pPr>
        <w:pStyle w:val="Akapitzlist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444444"/>
          <w:sz w:val="16"/>
          <w:szCs w:val="16"/>
          <w:lang w:eastAsia="pl-PL"/>
        </w:rPr>
      </w:pPr>
    </w:p>
    <w:p w:rsidR="00BC2AE3" w:rsidRDefault="003D5B74" w:rsidP="00DC20DC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l-PL"/>
        </w:rPr>
        <w:t>Następnie w trakcie giełdy kooperacyjnej</w:t>
      </w:r>
      <w:r w:rsidR="00FF2954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 B2R, firmy spotykają się z wybranymi przez siebie naukowcami aby rozmawiać o możliwości współpracy</w:t>
      </w:r>
      <w:r w:rsidR="0079298B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.</w:t>
      </w:r>
      <w:r w:rsidR="00FF2954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 </w:t>
      </w:r>
    </w:p>
    <w:p w:rsidR="0079298B" w:rsidRDefault="003D5B74" w:rsidP="00F804AA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l-PL"/>
        </w:rPr>
        <w:t>Przed spotkaniem</w:t>
      </w:r>
      <w:r w:rsidR="0079298B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, każda firma rejestruje się na stronie internetowej wydarzenia, gdzie zamieszcza swój profil oraz określa w jakich dziedzinach poszukuje współpracy z uczelniami. </w:t>
      </w:r>
    </w:p>
    <w:p w:rsidR="00F804AA" w:rsidRDefault="00F804AA" w:rsidP="00F804AA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l-PL"/>
        </w:rPr>
        <w:t>Na podstawie tych informacji aplikacja dobiera uczestników spotkań. Każda firma otrzymuje</w:t>
      </w:r>
      <w:r w:rsidR="00C030F1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 harmonogram </w:t>
      </w:r>
      <w:r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20-minutowych spotkań z naukowcami. </w:t>
      </w:r>
    </w:p>
    <w:p w:rsidR="0079298B" w:rsidRPr="0079298B" w:rsidRDefault="003D5B74" w:rsidP="00130A12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Dla przykładu, na jednym z dotychczasowych spotkań firma </w:t>
      </w:r>
      <w:r w:rsidR="00F804AA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z </w:t>
      </w:r>
      <w:r w:rsidR="0079298B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branży </w:t>
      </w:r>
      <w:r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 p</w:t>
      </w:r>
      <w:r w:rsidR="0079298B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iekarniczej, zarezerwowała spotkania z Pomorskim</w:t>
      </w:r>
      <w:r w:rsidR="00F804AA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 </w:t>
      </w:r>
      <w:r w:rsidR="0079298B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Uniwersytetem Medycznym</w:t>
      </w:r>
      <w:r w:rsidR="00F804AA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 w zakresie dodatków do pieczywa</w:t>
      </w:r>
      <w:r w:rsidR="0079298B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, </w:t>
      </w:r>
      <w:r w:rsidR="00F804AA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Uniwersytetem Szczecińskim w zakresie rozwoju biznesu i Zachodniopomorskim </w:t>
      </w:r>
      <w:r w:rsidR="0079298B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Uniwersytetem T</w:t>
      </w:r>
      <w:r w:rsidR="00F804AA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e</w:t>
      </w:r>
      <w:r w:rsidR="0079298B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chnologicznym</w:t>
      </w:r>
      <w:r w:rsidR="00F804AA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 dot. linii produkcyjnej.</w:t>
      </w:r>
    </w:p>
    <w:p w:rsidR="002E0FC9" w:rsidRPr="002E0FC9" w:rsidRDefault="002E0FC9" w:rsidP="002E0FC9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444444"/>
          <w:sz w:val="24"/>
          <w:szCs w:val="24"/>
          <w:lang w:eastAsia="pl-PL"/>
        </w:rPr>
      </w:pPr>
      <w:r w:rsidRPr="002E0FC9">
        <w:rPr>
          <w:rFonts w:ascii="Arial" w:eastAsia="Times New Roman" w:hAnsi="Arial" w:cs="Arial"/>
          <w:b/>
          <w:color w:val="444444"/>
          <w:sz w:val="24"/>
          <w:szCs w:val="24"/>
          <w:lang w:eastAsia="pl-PL"/>
        </w:rPr>
        <w:t>Dla kogo?</w:t>
      </w:r>
    </w:p>
    <w:p w:rsidR="00F31A9F" w:rsidRDefault="00130A12" w:rsidP="00F31A9F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Spotkania są dedykowane firmom zainteresowanym rozwojem swojej działalności poprzez realizację projektów badawczo-rozwojowych oraz pozyskaniem funduszy na ten cel. </w:t>
      </w:r>
    </w:p>
    <w:p w:rsidR="00F31A9F" w:rsidRDefault="00F31A9F" w:rsidP="00F31A9F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</w:p>
    <w:p w:rsidR="00815CB1" w:rsidRPr="00F31A9F" w:rsidRDefault="00F31A9F" w:rsidP="00B0433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color w:val="444444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pl-PL"/>
        </w:rPr>
        <w:t>Dotychczasowe dokonania</w:t>
      </w:r>
    </w:p>
    <w:p w:rsidR="00815CB1" w:rsidRDefault="00F31A9F" w:rsidP="00B0433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l-PL"/>
        </w:rPr>
        <w:tab/>
      </w:r>
      <w:r w:rsidR="00377FA1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Zorganizowano 5</w:t>
      </w:r>
      <w:r w:rsidR="00815CB1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 </w:t>
      </w:r>
      <w:r w:rsidR="00377FA1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spotkań</w:t>
      </w:r>
      <w:r w:rsidR="00815CB1" w:rsidRPr="00815CB1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:</w:t>
      </w:r>
    </w:p>
    <w:p w:rsidR="00B0433B" w:rsidRPr="00B0433B" w:rsidRDefault="00B0433B" w:rsidP="00B0433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16"/>
          <w:szCs w:val="16"/>
          <w:lang w:eastAsia="pl-PL"/>
        </w:rPr>
      </w:pPr>
    </w:p>
    <w:p w:rsidR="00815CB1" w:rsidRDefault="00473D25" w:rsidP="00B0433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444444"/>
          <w:sz w:val="24"/>
          <w:szCs w:val="24"/>
          <w:lang w:eastAsia="pl-PL"/>
        </w:rPr>
        <w:t>10 lutego 2015 r. w Stargardzie</w:t>
      </w:r>
      <w:r w:rsidR="00815CB1" w:rsidRPr="00B0433B">
        <w:rPr>
          <w:rFonts w:ascii="Arial" w:eastAsia="Times New Roman" w:hAnsi="Arial" w:cs="Arial"/>
          <w:b/>
          <w:color w:val="444444"/>
          <w:sz w:val="24"/>
          <w:szCs w:val="24"/>
          <w:lang w:eastAsia="pl-PL"/>
        </w:rPr>
        <w:t>.</w:t>
      </w:r>
      <w:r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 W wydarzeniu wzięło udział 130 </w:t>
      </w:r>
      <w:r w:rsidR="00815CB1" w:rsidRPr="00B0433B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uczestników, w tym zdecydowana większość reprezentująca zachodniopomorskie firmy oraz uczelnie. Odbyto 86 spotkań w czasie dziewięciu 15-minutowych sesji.</w:t>
      </w:r>
    </w:p>
    <w:p w:rsidR="00B0433B" w:rsidRPr="00B0433B" w:rsidRDefault="00B0433B" w:rsidP="00B0433B">
      <w:pPr>
        <w:spacing w:after="0" w:line="240" w:lineRule="auto"/>
        <w:ind w:left="708"/>
        <w:jc w:val="both"/>
        <w:rPr>
          <w:rFonts w:ascii="Arial" w:eastAsia="Times New Roman" w:hAnsi="Arial" w:cs="Arial"/>
          <w:color w:val="444444"/>
          <w:sz w:val="16"/>
          <w:szCs w:val="16"/>
          <w:lang w:eastAsia="pl-PL"/>
        </w:rPr>
      </w:pPr>
    </w:p>
    <w:p w:rsidR="00815CB1" w:rsidRDefault="00815CB1" w:rsidP="00B0433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 w:rsidRPr="00B0433B">
        <w:rPr>
          <w:rFonts w:ascii="Arial" w:eastAsia="Times New Roman" w:hAnsi="Arial" w:cs="Arial"/>
          <w:b/>
          <w:color w:val="444444"/>
          <w:sz w:val="24"/>
          <w:szCs w:val="24"/>
          <w:lang w:eastAsia="pl-PL"/>
        </w:rPr>
        <w:t>31 marca 2015 r. w Goleniowie.</w:t>
      </w:r>
      <w:r w:rsidRPr="00B0433B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 W wydarzeniu wzięło udział ponad 80 uczestników. Wśród firm zaprezentowało się 16 przedsiębiorstw. Dla obu środowisk zaaranżowano 53 spotkania.</w:t>
      </w:r>
    </w:p>
    <w:p w:rsidR="00B0433B" w:rsidRPr="00B0433B" w:rsidRDefault="00B0433B" w:rsidP="00B0433B">
      <w:pPr>
        <w:pStyle w:val="Akapitzlist"/>
        <w:spacing w:after="0" w:line="240" w:lineRule="auto"/>
        <w:ind w:left="1428"/>
        <w:jc w:val="both"/>
        <w:rPr>
          <w:rFonts w:ascii="Arial" w:eastAsia="Times New Roman" w:hAnsi="Arial" w:cs="Arial"/>
          <w:color w:val="444444"/>
          <w:sz w:val="16"/>
          <w:szCs w:val="16"/>
          <w:lang w:eastAsia="pl-PL"/>
        </w:rPr>
      </w:pPr>
    </w:p>
    <w:p w:rsidR="00815CB1" w:rsidRDefault="00815CB1" w:rsidP="00B0433B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 w:rsidRPr="00B0433B">
        <w:rPr>
          <w:rFonts w:ascii="Arial" w:eastAsia="Times New Roman" w:hAnsi="Arial" w:cs="Arial"/>
          <w:b/>
          <w:color w:val="444444"/>
          <w:sz w:val="24"/>
          <w:szCs w:val="24"/>
          <w:lang w:eastAsia="pl-PL"/>
        </w:rPr>
        <w:t xml:space="preserve">13 października 2015 r. w Koszalinie. </w:t>
      </w:r>
      <w:r w:rsidRPr="00B0433B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Zaaranżowano 59 spotkań bezpośrednich. W wydarzeniu wzięło udział ponad 60 uczestników.</w:t>
      </w:r>
    </w:p>
    <w:p w:rsidR="00B0433B" w:rsidRPr="00B0433B" w:rsidRDefault="00B0433B" w:rsidP="00B0433B">
      <w:pPr>
        <w:pStyle w:val="Akapitzlist"/>
        <w:spacing w:before="100" w:beforeAutospacing="1" w:after="100" w:afterAutospacing="1" w:line="240" w:lineRule="auto"/>
        <w:ind w:left="1428"/>
        <w:jc w:val="both"/>
        <w:rPr>
          <w:rFonts w:ascii="Arial" w:eastAsia="Times New Roman" w:hAnsi="Arial" w:cs="Arial"/>
          <w:color w:val="444444"/>
          <w:sz w:val="16"/>
          <w:szCs w:val="16"/>
          <w:lang w:eastAsia="pl-PL"/>
        </w:rPr>
      </w:pPr>
    </w:p>
    <w:p w:rsidR="00815CB1" w:rsidRDefault="00815CB1" w:rsidP="00B0433B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 w:rsidRPr="00B0433B">
        <w:rPr>
          <w:rFonts w:ascii="Arial" w:eastAsia="Times New Roman" w:hAnsi="Arial" w:cs="Arial"/>
          <w:b/>
          <w:color w:val="444444"/>
          <w:sz w:val="24"/>
          <w:szCs w:val="24"/>
          <w:lang w:eastAsia="pl-PL"/>
        </w:rPr>
        <w:lastRenderedPageBreak/>
        <w:t>27 października 2016 r. w Szczecinie</w:t>
      </w:r>
      <w:r w:rsidRPr="00B0433B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. W wydarzeniu uczestniczyło ponad 140 osób. Zorganizowano 92 spotkania przedsiębiorca-naukowiec. </w:t>
      </w:r>
    </w:p>
    <w:p w:rsidR="00377FA1" w:rsidRPr="00377FA1" w:rsidRDefault="00377FA1" w:rsidP="00377FA1">
      <w:pPr>
        <w:pStyle w:val="Akapitzlist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</w:p>
    <w:p w:rsidR="00D90C5D" w:rsidRDefault="00377FA1" w:rsidP="00377FA1">
      <w:pPr>
        <w:pStyle w:val="Akapitzlist"/>
        <w:numPr>
          <w:ilvl w:val="0"/>
          <w:numId w:val="5"/>
        </w:numPr>
        <w:jc w:val="both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 w:rsidRPr="00377FA1">
        <w:rPr>
          <w:rFonts w:ascii="Arial" w:eastAsia="Times New Roman" w:hAnsi="Arial" w:cs="Arial"/>
          <w:b/>
          <w:color w:val="444444"/>
          <w:sz w:val="24"/>
          <w:szCs w:val="24"/>
          <w:lang w:eastAsia="pl-PL"/>
        </w:rPr>
        <w:t>6 kwietnia 2017 r. w Wałczu</w:t>
      </w:r>
      <w:r w:rsidRPr="00377FA1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. W spotkaniu wzięło udział ponad 60 osób. Odbyło się 38 bezpośrednich spotkań.</w:t>
      </w:r>
    </w:p>
    <w:p w:rsidR="00377FA1" w:rsidRPr="00377FA1" w:rsidRDefault="00377FA1" w:rsidP="00377FA1">
      <w:pPr>
        <w:pStyle w:val="Akapitzlist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</w:p>
    <w:p w:rsidR="00377FA1" w:rsidRPr="00377FA1" w:rsidRDefault="00377FA1" w:rsidP="00377FA1">
      <w:pPr>
        <w:pStyle w:val="Akapitzlist"/>
        <w:ind w:left="1428"/>
        <w:jc w:val="both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</w:p>
    <w:p w:rsidR="00D229A2" w:rsidRPr="00D229A2" w:rsidRDefault="00D229A2" w:rsidP="00D229A2">
      <w:pPr>
        <w:rPr>
          <w:rFonts w:ascii="Arial" w:hAnsi="Arial" w:cs="Arial"/>
          <w:noProof/>
          <w:color w:val="444444"/>
          <w:lang w:eastAsia="pl-PL"/>
        </w:rPr>
      </w:pPr>
      <w:bookmarkStart w:id="0" w:name="_GoBack"/>
      <w:bookmarkEnd w:id="0"/>
      <w:r>
        <w:t xml:space="preserve"> </w:t>
      </w:r>
      <w:r w:rsidR="00D90C5D">
        <w:rPr>
          <w:rFonts w:ascii="Arial" w:hAnsi="Arial" w:cs="Arial"/>
          <w:noProof/>
          <w:color w:val="444444"/>
          <w:lang w:eastAsia="pl-PL"/>
        </w:rPr>
        <w:t xml:space="preserve">       </w:t>
      </w:r>
    </w:p>
    <w:p w:rsidR="00D229A2" w:rsidRDefault="00D229A2" w:rsidP="00D229A2">
      <w:r>
        <w:t xml:space="preserve">      </w:t>
      </w:r>
    </w:p>
    <w:p w:rsidR="00D90C5D" w:rsidRDefault="00D229A2" w:rsidP="00D229A2">
      <w:r>
        <w:t xml:space="preserve">     </w:t>
      </w:r>
    </w:p>
    <w:p w:rsidR="00D90C5D" w:rsidRDefault="00D90C5D" w:rsidP="00D229A2"/>
    <w:sectPr w:rsidR="00D90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53A9"/>
    <w:multiLevelType w:val="hybridMultilevel"/>
    <w:tmpl w:val="7F2EA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F32A9"/>
    <w:multiLevelType w:val="hybridMultilevel"/>
    <w:tmpl w:val="701C5AC8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B2E0333"/>
    <w:multiLevelType w:val="hybridMultilevel"/>
    <w:tmpl w:val="E564DEF0"/>
    <w:lvl w:ilvl="0" w:tplc="ADA04B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3D2233C"/>
    <w:multiLevelType w:val="multilevel"/>
    <w:tmpl w:val="CBA04F5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>
    <w:nsid w:val="745A0087"/>
    <w:multiLevelType w:val="hybridMultilevel"/>
    <w:tmpl w:val="C0DEB5D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CB1"/>
    <w:rsid w:val="00130A12"/>
    <w:rsid w:val="00220A53"/>
    <w:rsid w:val="002E0FC9"/>
    <w:rsid w:val="00377FA1"/>
    <w:rsid w:val="003D5B74"/>
    <w:rsid w:val="00473D25"/>
    <w:rsid w:val="00545EA7"/>
    <w:rsid w:val="00567855"/>
    <w:rsid w:val="005B0AF9"/>
    <w:rsid w:val="00704E68"/>
    <w:rsid w:val="0079298B"/>
    <w:rsid w:val="0081056B"/>
    <w:rsid w:val="00815CB1"/>
    <w:rsid w:val="009004D7"/>
    <w:rsid w:val="0096311E"/>
    <w:rsid w:val="00B0433B"/>
    <w:rsid w:val="00BC2AE3"/>
    <w:rsid w:val="00C030F1"/>
    <w:rsid w:val="00C57206"/>
    <w:rsid w:val="00D229A2"/>
    <w:rsid w:val="00D90C5D"/>
    <w:rsid w:val="00DC20DC"/>
    <w:rsid w:val="00EB006C"/>
    <w:rsid w:val="00F31A9F"/>
    <w:rsid w:val="00F462B1"/>
    <w:rsid w:val="00F804AA"/>
    <w:rsid w:val="00FF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5CB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4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433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45E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5CB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4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433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45E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43561">
          <w:marLeft w:val="0"/>
          <w:marRight w:val="0"/>
          <w:marTop w:val="12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6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69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www.google.pl/url?sa=i&amp;rct=j&amp;q=&amp;esrc=s&amp;source=images&amp;cd=&amp;cad=rja&amp;uact=8&amp;ved=0ahUKEwj7qJrPt5_WAhWHMhoKHcULCeYQjRwIBw&amp;url=http://www.dioblina.eu/Szczecinek&amp;psig=AFQjCNHZiu7sRiK5qRKD_lJ6tLET9iDYQw&amp;ust=15052983515225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2match.eu/szczecinek201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Województwa Zachodniopomorskiego</dc:creator>
  <cp:lastModifiedBy> Województwa Zachodniopomorskiego</cp:lastModifiedBy>
  <cp:revision>4</cp:revision>
  <dcterms:created xsi:type="dcterms:W3CDTF">2017-09-20T10:08:00Z</dcterms:created>
  <dcterms:modified xsi:type="dcterms:W3CDTF">2017-09-22T09:48:00Z</dcterms:modified>
</cp:coreProperties>
</file>